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5E21" w:rsidRDefault="00705E21" w:rsidP="00705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30.05.2018 г.  № 32</w:t>
      </w:r>
    </w:p>
    <w:p w:rsidR="00705E21" w:rsidRDefault="00705E21" w:rsidP="0070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5E21" w:rsidRP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 w:rsidR="00CC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7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празднования 250-летнего юбилея с. Глядянского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празднования 250-летнего юбилея с. Глядянского, в соответствии с Федеральным законом от 06.10.2003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Администрация Глядянского сельсовета </w:t>
      </w:r>
    </w:p>
    <w:p w:rsidR="00705E21" w:rsidRDefault="00705E21" w:rsidP="00705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</w:t>
      </w:r>
      <w:r w:rsidR="00CC7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5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 w:rsidRPr="0070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комиссию по подведению итогов конкурса «</w:t>
      </w:r>
      <w:r w:rsidRPr="00705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705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2).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Настоящее постановление вступает в силу после его официального опубликования.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Глядянского сельсовета                                                                 А.В. Перебаскин</w:t>
      </w: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Туманова А.Н.</w:t>
      </w:r>
    </w:p>
    <w:p w:rsidR="00705E21" w:rsidRDefault="00705E21" w:rsidP="0070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(35239)9-93-59</w:t>
      </w:r>
    </w:p>
    <w:p w:rsid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5E21" w:rsidRPr="00705E21" w:rsidRDefault="00705E21" w:rsidP="00705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697"/>
        <w:gridCol w:w="4874"/>
      </w:tblGrid>
      <w:tr w:rsidR="00705E21" w:rsidTr="00705E2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705E21" w:rsidRDefault="007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705E21" w:rsidRDefault="00705E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1 к постановлению Администрации Глядянского сельсовета от 30.05.2018 г. №32 </w:t>
            </w:r>
            <w:r w:rsidR="00CC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 утверждении Положения о проведении конкурса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Лучшая улица, лучший  дом, лучшее оформление прилегающей территории предприятия, учреждения (в т.ч. торгового и образовательного)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территории Глядянского сельсовета Притобольного района Курганской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05E21" w:rsidRDefault="0070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5E21" w:rsidRPr="00705E21" w:rsidRDefault="00705E21" w:rsidP="00705E21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705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конкурса "Лучшая улица, лучший  дом, лучшее оформление прилегающей территории предприятия, учреждения (в т.ч. торгового и образовательного) "</w:t>
      </w:r>
    </w:p>
    <w:p w:rsidR="00705E21" w:rsidRPr="00705E21" w:rsidRDefault="00705E21" w:rsidP="00705E21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200"/>
      <w:r w:rsidRPr="00705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и задачи конкурса</w:t>
      </w:r>
      <w:bookmarkEnd w:id="0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Целями и задачами конкурса являются: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обеспечение чистоты, порядка и эстетической привлекательности дворовых территорий, улиц, домов села.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активное привлечение населения к работам по благоустройству дворовых территорий.</w:t>
      </w:r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выявление талантливых жителей села.</w:t>
      </w:r>
    </w:p>
    <w:p w:rsidR="00705E21" w:rsidRPr="00705E21" w:rsidRDefault="00705E21" w:rsidP="00705E2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 конкурса</w:t>
      </w:r>
      <w:bookmarkEnd w:id="1"/>
    </w:p>
    <w:p w:rsidR="00705E21" w:rsidRPr="00705E21" w:rsidRDefault="00CC795A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дминистрация Глядянского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4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 конкурса</w:t>
      </w:r>
      <w:bookmarkEnd w:id="2"/>
    </w:p>
    <w:p w:rsidR="00705E21" w:rsidRPr="00705E21" w:rsidRDefault="00705E21" w:rsidP="00CC79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41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9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смотре-конкурсе допускаются </w:t>
      </w:r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1.Жители частных домов, выполнившие работы по благоустройству и озеленению дворовых территорий, наведению порядка в жилых домах, подъездах, улицах, проживающие в жилищном фонде всех форм собственности.</w:t>
      </w:r>
      <w:bookmarkEnd w:id="3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2.Предприятия, учреждения представленного в номинации «Лучшее оформление прилегающей территории предприятия, учреждения (в т.ч. торгового, образовательного) »</w:t>
      </w:r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3.Улицы, представленные в номинации «Лучшая улица»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5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Конкурсная комиссия</w:t>
      </w:r>
      <w:bookmarkEnd w:id="4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2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Конкурсная комиссия отвечает за организацию и проведение конкурса, подведение итогов конкурса и награждение победителей.</w:t>
      </w:r>
      <w:bookmarkEnd w:id="5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53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В период проведения конкурса комиссия в период с  1июня 2018 г. по 25  июня 2018 г., при выезде на место, оценивает выполнение работ по санитарному содержанию, благоустройству и озеленению дворовых территорий, содержанию детских  площадок</w:t>
      </w:r>
      <w:bookmarkEnd w:id="6"/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54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Решения конкурсной комиссии принимаются простым большинством голосов присутствующих на заседании ее членов. При голосовании каждый член конкурсной комиссии имеет право решающего голоса.</w:t>
      </w:r>
      <w:bookmarkEnd w:id="7"/>
    </w:p>
    <w:p w:rsidR="00705E21" w:rsidRPr="00705E21" w:rsidRDefault="00CC795A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55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. Решение конкурсной комиссии оформляется протоколом, который ведется секретарем конкурсной комиссии и подписывается председателем конкурсной комиссии.</w:t>
      </w:r>
      <w:bookmarkEnd w:id="8"/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6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 итогов</w:t>
      </w:r>
      <w:bookmarkEnd w:id="9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61"/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Победители конкурса определяются по каждой номинации. Подведение итогов смотра-конкурса проводится комиссией по 10-балльной шкале за каждый отдельный показатель, с записью в лист баллов конкурсантов при посещении и осмотре заявленных объектов.</w:t>
      </w:r>
      <w:bookmarkEnd w:id="10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62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Конкурс проводится по четырем номинациям:</w:t>
      </w:r>
      <w:bookmarkEnd w:id="11"/>
    </w:p>
    <w:p w:rsidR="00705E21" w:rsidRPr="00705E21" w:rsidRDefault="00CC795A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"Лучший дом</w:t>
      </w:r>
      <w:r w:rsidR="00705E21" w:rsidRPr="00705E21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- "Лучшая улица»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«Лучшее оформление прилегающей территории предприятия, учреждения (в т.ч. торгового, образовательного)»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64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       3. Условия по определению победителей в номинации:</w:t>
      </w:r>
      <w:bookmarkEnd w:id="12"/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"Лучшее оформление прилегающей территории предприятия, учреждения (в т.ч. торгового, образовательного)»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8438"/>
      </w:tblGrid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ограждений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и художественное оформление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цветов, кустарников, зеленых насаждений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 оформления</w:t>
            </w:r>
          </w:p>
        </w:tc>
      </w:tr>
    </w:tbl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«Лучшая улица»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8439"/>
      </w:tblGrid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жильцов в санитарном содержании улицы</w:t>
            </w:r>
          </w:p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(проведение уборок, субботников)</w:t>
            </w:r>
          </w:p>
        </w:tc>
      </w:tr>
      <w:tr w:rsidR="00705E21" w:rsidRPr="00705E21" w:rsidTr="00C627D0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E21" w:rsidRPr="00705E21" w:rsidTr="00C627D0">
        <w:trPr>
          <w:trHeight w:val="4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придворовых</w:t>
            </w:r>
            <w:proofErr w:type="spell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705E21" w:rsidRPr="00705E21" w:rsidTr="00CC795A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жителей улицы в творческом конкурсе на празднике День села</w:t>
            </w:r>
            <w:r w:rsidR="00CC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(художественная самодеятельность  10 минут, выставка </w:t>
            </w:r>
            <w:proofErr w:type="gram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ДПИ,  лучший кулинарный стол)</w:t>
            </w:r>
          </w:p>
        </w:tc>
      </w:tr>
    </w:tbl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b/>
          <w:sz w:val="24"/>
          <w:szCs w:val="24"/>
          <w:lang w:eastAsia="ru-RU"/>
        </w:rPr>
        <w:t>«Лучший  дом»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410"/>
      </w:tblGrid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оценок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санитарное состояние двора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и художественное оформление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цветов, кустарников, зеленых насаждений</w:t>
            </w:r>
          </w:p>
        </w:tc>
      </w:tr>
      <w:tr w:rsidR="00705E21" w:rsidRPr="00705E21" w:rsidTr="00C627D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Оригинальность оформления (сохранность  традиций)</w:t>
            </w:r>
          </w:p>
        </w:tc>
      </w:tr>
      <w:tr w:rsidR="00705E21" w:rsidRPr="00705E21" w:rsidTr="00C62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5"/>
        </w:trPr>
        <w:tc>
          <w:tcPr>
            <w:tcW w:w="975" w:type="dxa"/>
          </w:tcPr>
          <w:p w:rsidR="00705E21" w:rsidRPr="00705E21" w:rsidRDefault="00705E21" w:rsidP="00705E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65"/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0" w:type="dxa"/>
          </w:tcPr>
          <w:p w:rsidR="00705E21" w:rsidRPr="00705E21" w:rsidRDefault="00705E21" w:rsidP="00CC79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жильцов в создании  и улучшении состояния и содержания мест отдыха, детских площадок (построенные жителями)</w:t>
            </w:r>
          </w:p>
        </w:tc>
      </w:tr>
    </w:tbl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  <w:bookmarkEnd w:id="13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66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Результаты конкурса оформляются протоколом, который подписывается членами комиссии. Протокол направляется главе администрации Глядянского сельсовета для утверждения и подготовки постановления о награждении победителей конкурса.</w:t>
      </w:r>
      <w:bookmarkEnd w:id="14"/>
    </w:p>
    <w:p w:rsidR="00705E21" w:rsidRPr="00705E21" w:rsidRDefault="00705E21" w:rsidP="00CC795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3.В номинации «Лучшая улица» заключительный этап (Конкурс художественной самодеятельности, выставка </w:t>
      </w:r>
      <w:proofErr w:type="gramStart"/>
      <w:r w:rsidRPr="00705E21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и ДПИ, </w:t>
      </w:r>
      <w:proofErr w:type="gramStart"/>
      <w:r w:rsidRPr="00705E21">
        <w:rPr>
          <w:rFonts w:ascii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705E21">
        <w:rPr>
          <w:rFonts w:ascii="Times New Roman" w:hAnsi="Times New Roman" w:cs="Times New Roman"/>
          <w:sz w:val="24"/>
          <w:szCs w:val="24"/>
          <w:lang w:eastAsia="ru-RU"/>
        </w:rPr>
        <w:t xml:space="preserve"> кулинарный стол) проводится 30 июня на празднике День села.</w:t>
      </w:r>
    </w:p>
    <w:p w:rsidR="00705E21" w:rsidRPr="00705E21" w:rsidRDefault="00705E21" w:rsidP="00CC795A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5" w:name="sub_700"/>
      <w:r w:rsidRPr="00705E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Награждение победителей конкурса</w:t>
      </w:r>
      <w:bookmarkEnd w:id="15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sub_71"/>
      <w:r w:rsidRPr="00705E21">
        <w:rPr>
          <w:rFonts w:ascii="Times New Roman" w:hAnsi="Times New Roman" w:cs="Times New Roman"/>
          <w:sz w:val="24"/>
          <w:szCs w:val="24"/>
          <w:lang w:eastAsia="ru-RU"/>
        </w:rPr>
        <w:t>1. Участники, занявшие призовые места в каждой номинации, награждаются дипломами 1, 2, 3 степени и ценными призами.</w:t>
      </w:r>
      <w:bookmarkEnd w:id="16"/>
    </w:p>
    <w:p w:rsidR="00705E21" w:rsidRPr="00705E21" w:rsidRDefault="00705E21" w:rsidP="00CC795A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72"/>
      <w:r w:rsidRPr="00705E21">
        <w:rPr>
          <w:rFonts w:ascii="Times New Roman" w:hAnsi="Times New Roman" w:cs="Times New Roman"/>
          <w:sz w:val="24"/>
          <w:szCs w:val="24"/>
          <w:lang w:eastAsia="ru-RU"/>
        </w:rPr>
        <w:t>2. Награждение победителей проводится 30 июня 2018 г. во время проведения праздника День села</w:t>
      </w:r>
      <w:bookmarkEnd w:id="17"/>
      <w:r w:rsidRPr="00705E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E21" w:rsidRPr="00705E21" w:rsidRDefault="00705E21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13A" w:rsidRDefault="00D7013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795A" w:rsidRDefault="00CC795A" w:rsidP="00705E2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697"/>
        <w:gridCol w:w="4874"/>
      </w:tblGrid>
      <w:tr w:rsidR="00CC795A" w:rsidTr="00C627D0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Глядянского сельсовета от 30.05.2018 г. №32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«Об утверждении Положения о проведении конкурса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Лучшая улица, лучший  дом, лучшее оформление прилегающей территории предприятия, учреждения (в т.ч. торгового и образовательного)</w:t>
            </w:r>
            <w:r w:rsidRPr="00705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на территории Глядянского сельсовета Притобольного района Курганской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C795A" w:rsidRDefault="00CC795A" w:rsidP="00C62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039" w:rsidRDefault="00CC795A" w:rsidP="00953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  <w:r w:rsid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795A" w:rsidRDefault="00953039" w:rsidP="00953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подведению итогов конкурса «</w:t>
      </w:r>
      <w:r w:rsidRPr="00953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Лучшая улица, лучший  дом, лучшее оформление прилегающей территории предприятия, учреждения (в т.ч. торгового и образовательного)</w:t>
      </w:r>
      <w:r w:rsidRPr="0095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территории Глядянского сельсовета Притобольного района Курганской области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3039" w:rsidRPr="00953039" w:rsidRDefault="00953039" w:rsidP="00953039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399" w:type="dxa"/>
        <w:tblInd w:w="0" w:type="dxa"/>
        <w:tblLook w:val="04A0"/>
      </w:tblPr>
      <w:tblGrid>
        <w:gridCol w:w="2835"/>
        <w:gridCol w:w="7564"/>
      </w:tblGrid>
      <w:tr w:rsidR="00CC795A" w:rsidTr="00C627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Pr="00A4603D" w:rsidRDefault="00CC795A" w:rsidP="00C627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Меньшиков Александр Владимирович, заместитель Главы Глядянского сельсовета;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C627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Pr="00A4603D" w:rsidRDefault="00CC795A" w:rsidP="00C627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Малкова Наталья Геннадьевна,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Глядянского сельсовета;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C627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Кузьмина Татьяна Федоровна, председатель Глядянской сельской Думы (по согласованию);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C627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Никитина Татьяна Ильинична, депутат Глядянской сельской Думы (по согласованию);</w:t>
            </w:r>
          </w:p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95A" w:rsidTr="00C627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</w:tcPr>
          <w:p w:rsidR="00CC795A" w:rsidRDefault="00CC795A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Глазунова Ирина Васильевна, председатель Женсовета (по согласованию)</w:t>
            </w:r>
            <w:r w:rsidR="0095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3039" w:rsidRDefault="00953039" w:rsidP="00C62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директор районного Дома культуры (по согласованию);</w:t>
            </w: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3039" w:rsidRDefault="00953039" w:rsidP="009530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Леонидовна, Председатель совета ветеранов (по согласованию).</w:t>
            </w:r>
          </w:p>
        </w:tc>
      </w:tr>
    </w:tbl>
    <w:p w:rsidR="00CC795A" w:rsidRPr="00705E21" w:rsidRDefault="00CC795A" w:rsidP="00CC795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C795A" w:rsidRPr="00705E21" w:rsidSect="00D7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E21"/>
    <w:rsid w:val="00705E21"/>
    <w:rsid w:val="00953039"/>
    <w:rsid w:val="00CC795A"/>
    <w:rsid w:val="00D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6D3D-BBAB-47D6-AA55-101C38D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2018-05-31T11:17:00Z</cp:lastPrinted>
  <dcterms:created xsi:type="dcterms:W3CDTF">2018-05-31T10:53:00Z</dcterms:created>
  <dcterms:modified xsi:type="dcterms:W3CDTF">2018-05-31T11:17:00Z</dcterms:modified>
</cp:coreProperties>
</file>